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BC02" w14:textId="77777777" w:rsidR="00E42A08" w:rsidRDefault="00EF6AF4" w:rsidP="00537FF4">
      <w:pPr>
        <w:jc w:val="center"/>
        <w:rPr>
          <w:rFonts w:ascii="宋体" w:eastAsia="宋体" w:hAnsi="宋体" w:hint="eastAsia"/>
        </w:rPr>
      </w:pPr>
      <w:r w:rsidRPr="00E42A08">
        <w:rPr>
          <w:rFonts w:ascii="宋体" w:eastAsia="宋体" w:hAnsi="宋体" w:hint="eastAsia"/>
        </w:rPr>
        <w:t>省住房和城乡建设厅</w:t>
      </w:r>
    </w:p>
    <w:p w14:paraId="32187CB2" w14:textId="77777777" w:rsidR="00E42A08" w:rsidRDefault="00EF6AF4" w:rsidP="00E42A08">
      <w:pPr>
        <w:jc w:val="center"/>
        <w:rPr>
          <w:rFonts w:ascii="宋体" w:eastAsia="宋体" w:hAnsi="宋体" w:hint="eastAsia"/>
        </w:rPr>
      </w:pPr>
      <w:r w:rsidRPr="00E42A08">
        <w:rPr>
          <w:rFonts w:ascii="宋体" w:eastAsia="宋体" w:hAnsi="宋体" w:hint="eastAsia"/>
        </w:rPr>
        <w:t>关于印发《江苏省城市轨道交通建设工程安全风险分级管控和隐患排查治理</w:t>
      </w:r>
    </w:p>
    <w:p w14:paraId="2D6CD0CC" w14:textId="33A09247" w:rsidR="00EF6AF4" w:rsidRPr="00E42A08" w:rsidRDefault="00EF6AF4" w:rsidP="00E42A08">
      <w:pPr>
        <w:jc w:val="center"/>
        <w:rPr>
          <w:rFonts w:ascii="宋体" w:eastAsia="宋体" w:hAnsi="宋体" w:hint="eastAsia"/>
        </w:rPr>
      </w:pPr>
      <w:r w:rsidRPr="00E42A08">
        <w:rPr>
          <w:rFonts w:ascii="宋体" w:eastAsia="宋体" w:hAnsi="宋体" w:hint="eastAsia"/>
        </w:rPr>
        <w:t>双重预防机制技术导则</w:t>
      </w:r>
      <w:r w:rsidR="00E42A08">
        <w:rPr>
          <w:rFonts w:ascii="宋体" w:eastAsia="宋体" w:hAnsi="宋体" w:hint="eastAsia"/>
        </w:rPr>
        <w:t>(</w:t>
      </w:r>
      <w:r w:rsidRPr="00E42A08">
        <w:rPr>
          <w:rFonts w:ascii="宋体" w:eastAsia="宋体" w:hAnsi="宋体" w:hint="eastAsia"/>
        </w:rPr>
        <w:t>2025版</w:t>
      </w:r>
      <w:r w:rsidR="00E42A08">
        <w:rPr>
          <w:rFonts w:ascii="宋体" w:eastAsia="宋体" w:hAnsi="宋体" w:hint="eastAsia"/>
        </w:rPr>
        <w:t>)</w:t>
      </w:r>
      <w:r w:rsidRPr="00E42A08">
        <w:rPr>
          <w:rFonts w:ascii="宋体" w:eastAsia="宋体" w:hAnsi="宋体" w:hint="eastAsia"/>
        </w:rPr>
        <w:t>》的通知</w:t>
      </w:r>
    </w:p>
    <w:p w14:paraId="19BC0344" w14:textId="62050EB3" w:rsidR="00EF6AF4" w:rsidRPr="00E42A08" w:rsidRDefault="00EF6AF4" w:rsidP="00E42A08">
      <w:pPr>
        <w:jc w:val="center"/>
        <w:rPr>
          <w:rFonts w:ascii="宋体" w:eastAsia="宋体" w:hAnsi="宋体" w:hint="eastAsia"/>
        </w:rPr>
      </w:pPr>
      <w:r w:rsidRPr="00E42A08">
        <w:rPr>
          <w:rFonts w:ascii="宋体" w:eastAsia="宋体" w:hAnsi="宋体" w:hint="eastAsia"/>
        </w:rPr>
        <w:t>苏建质安</w:t>
      </w:r>
      <w:r w:rsidR="00E42A08" w:rsidRPr="00E42A08">
        <w:rPr>
          <w:rFonts w:ascii="宋体" w:eastAsia="宋体" w:hAnsi="宋体" w:hint="eastAsia"/>
        </w:rPr>
        <w:t>[</w:t>
      </w:r>
      <w:r w:rsidRPr="00E42A08">
        <w:rPr>
          <w:rFonts w:ascii="宋体" w:eastAsia="宋体" w:hAnsi="宋体" w:hint="eastAsia"/>
        </w:rPr>
        <w:t>2025</w:t>
      </w:r>
      <w:r w:rsidR="00E42A08" w:rsidRPr="00E42A08">
        <w:rPr>
          <w:rFonts w:ascii="宋体" w:eastAsia="宋体" w:hAnsi="宋体" w:hint="eastAsia"/>
        </w:rPr>
        <w:t>]</w:t>
      </w:r>
      <w:r w:rsidRPr="00E42A08">
        <w:rPr>
          <w:rFonts w:ascii="宋体" w:eastAsia="宋体" w:hAnsi="宋体" w:hint="eastAsia"/>
        </w:rPr>
        <w:t>21号</w:t>
      </w:r>
    </w:p>
    <w:p w14:paraId="1920193B" w14:textId="77777777" w:rsidR="00EF6AF4" w:rsidRPr="00E42A08" w:rsidRDefault="00EF6AF4" w:rsidP="00E42A08">
      <w:pPr>
        <w:rPr>
          <w:rFonts w:ascii="宋体" w:eastAsia="宋体" w:hAnsi="宋体" w:hint="eastAsia"/>
        </w:rPr>
      </w:pPr>
    </w:p>
    <w:p w14:paraId="7F749BB6" w14:textId="4EB9CF30" w:rsidR="00EF6AF4" w:rsidRPr="00E42A08" w:rsidRDefault="00EF6AF4" w:rsidP="00D13A79">
      <w:pPr>
        <w:rPr>
          <w:rFonts w:ascii="宋体" w:eastAsia="宋体" w:hAnsi="宋体" w:hint="eastAsia"/>
        </w:rPr>
      </w:pPr>
      <w:r w:rsidRPr="00E42A08">
        <w:rPr>
          <w:rFonts w:ascii="宋体" w:eastAsia="宋体" w:hAnsi="宋体" w:hint="eastAsia"/>
        </w:rPr>
        <w:t>南京、无锡、徐州、常州、苏州、南通、扬州市住房城乡建设局</w:t>
      </w:r>
      <w:r w:rsidR="00E42A08">
        <w:rPr>
          <w:rFonts w:ascii="宋体" w:eastAsia="宋体" w:hAnsi="宋体" w:hint="eastAsia"/>
        </w:rPr>
        <w:t>(</w:t>
      </w:r>
      <w:r w:rsidRPr="00E42A08">
        <w:rPr>
          <w:rFonts w:ascii="宋体" w:eastAsia="宋体" w:hAnsi="宋体" w:hint="eastAsia"/>
        </w:rPr>
        <w:t>建委</w:t>
      </w:r>
      <w:r w:rsidR="00E42A08">
        <w:rPr>
          <w:rFonts w:ascii="宋体" w:eastAsia="宋体" w:hAnsi="宋体" w:hint="eastAsia"/>
        </w:rPr>
        <w:t>)</w:t>
      </w:r>
      <w:r w:rsidRPr="00E42A08">
        <w:rPr>
          <w:rFonts w:ascii="宋体" w:eastAsia="宋体" w:hAnsi="宋体" w:hint="eastAsia"/>
        </w:rPr>
        <w:t>，无锡市市政和园林局，地铁</w:t>
      </w:r>
      <w:r w:rsidR="00E42A08">
        <w:rPr>
          <w:rFonts w:ascii="宋体" w:eastAsia="宋体" w:hAnsi="宋体" w:hint="eastAsia"/>
        </w:rPr>
        <w:t>(</w:t>
      </w:r>
      <w:r w:rsidRPr="00E42A08">
        <w:rPr>
          <w:rFonts w:ascii="宋体" w:eastAsia="宋体" w:hAnsi="宋体" w:hint="eastAsia"/>
        </w:rPr>
        <w:t>城轨交通</w:t>
      </w:r>
      <w:r w:rsidR="00E42A08">
        <w:rPr>
          <w:rFonts w:ascii="宋体" w:eastAsia="宋体" w:hAnsi="宋体" w:hint="eastAsia"/>
        </w:rPr>
        <w:t>)</w:t>
      </w:r>
      <w:r w:rsidRPr="00E42A08">
        <w:rPr>
          <w:rFonts w:ascii="宋体" w:eastAsia="宋体" w:hAnsi="宋体" w:hint="eastAsia"/>
        </w:rPr>
        <w:t>指挥部</w:t>
      </w:r>
      <w:r w:rsidR="00E42A08">
        <w:rPr>
          <w:rFonts w:ascii="宋体" w:eastAsia="宋体" w:hAnsi="宋体" w:hint="eastAsia"/>
        </w:rPr>
        <w:t>(</w:t>
      </w:r>
      <w:r w:rsidRPr="00E42A08">
        <w:rPr>
          <w:rFonts w:ascii="宋体" w:eastAsia="宋体" w:hAnsi="宋体" w:hint="eastAsia"/>
        </w:rPr>
        <w:t>办</w:t>
      </w:r>
      <w:r w:rsidR="00E42A08">
        <w:rPr>
          <w:rFonts w:ascii="宋体" w:eastAsia="宋体" w:hAnsi="宋体" w:hint="eastAsia"/>
        </w:rPr>
        <w:t>)</w:t>
      </w:r>
      <w:r w:rsidRPr="00E42A08">
        <w:rPr>
          <w:rFonts w:ascii="宋体" w:eastAsia="宋体" w:hAnsi="宋体" w:hint="eastAsia"/>
        </w:rPr>
        <w:t>：</w:t>
      </w:r>
    </w:p>
    <w:p w14:paraId="3786868F" w14:textId="5A16D732" w:rsidR="00EF6AF4" w:rsidRPr="00E42A08" w:rsidRDefault="00EF6AF4" w:rsidP="00E42A08">
      <w:pPr>
        <w:ind w:firstLineChars="200" w:firstLine="420"/>
        <w:rPr>
          <w:rFonts w:ascii="宋体" w:eastAsia="宋体" w:hAnsi="宋体" w:hint="eastAsia"/>
        </w:rPr>
      </w:pPr>
      <w:r w:rsidRPr="00E42A08">
        <w:rPr>
          <w:rFonts w:ascii="宋体" w:eastAsia="宋体" w:hAnsi="宋体" w:hint="eastAsia"/>
        </w:rPr>
        <w:t>为切实加强我省城市轨道交通建设工程的安全生产管理，贯彻落实好安全风险分级管控和隐患排查治理双重预防机制要求，我厅组织编制了《江苏省城市轨道交通建设工程安全风险分级管控和隐患排查治理双重预防机制技术导则</w:t>
      </w:r>
      <w:r w:rsidR="00E42A08">
        <w:rPr>
          <w:rFonts w:ascii="宋体" w:eastAsia="宋体" w:hAnsi="宋体" w:hint="eastAsia"/>
        </w:rPr>
        <w:t>(</w:t>
      </w:r>
      <w:r w:rsidRPr="00E42A08">
        <w:rPr>
          <w:rFonts w:ascii="宋体" w:eastAsia="宋体" w:hAnsi="宋体" w:hint="eastAsia"/>
        </w:rPr>
        <w:t>2025版</w:t>
      </w:r>
      <w:r w:rsidR="00E42A08">
        <w:rPr>
          <w:rFonts w:ascii="宋体" w:eastAsia="宋体" w:hAnsi="宋体" w:hint="eastAsia"/>
        </w:rPr>
        <w:t>)</w:t>
      </w:r>
      <w:r w:rsidRPr="00E42A08">
        <w:rPr>
          <w:rFonts w:ascii="宋体" w:eastAsia="宋体" w:hAnsi="宋体" w:hint="eastAsia"/>
        </w:rPr>
        <w:t>》。现印发给你们，请结合实际参照执行。</w:t>
      </w:r>
    </w:p>
    <w:p w14:paraId="3EE4F617" w14:textId="77777777" w:rsidR="00EF6AF4" w:rsidRPr="00E42A08" w:rsidRDefault="00EF6AF4" w:rsidP="00E42A08">
      <w:pPr>
        <w:ind w:firstLineChars="200" w:firstLine="420"/>
        <w:rPr>
          <w:rFonts w:ascii="宋体" w:eastAsia="宋体" w:hAnsi="宋体" w:hint="eastAsia"/>
        </w:rPr>
      </w:pPr>
      <w:r w:rsidRPr="00E42A08">
        <w:rPr>
          <w:rFonts w:ascii="宋体" w:eastAsia="宋体" w:hAnsi="宋体" w:hint="eastAsia"/>
        </w:rPr>
        <w:t>各地在执行中遇到的问题及意见建议等，请及时反馈我厅工程质量安全监管处。</w:t>
      </w:r>
    </w:p>
    <w:p w14:paraId="70C19789" w14:textId="796AD98C" w:rsidR="00EF6AF4" w:rsidRPr="00E42A08" w:rsidRDefault="00EF6AF4" w:rsidP="00E42A08">
      <w:pPr>
        <w:ind w:firstLineChars="200" w:firstLine="420"/>
        <w:rPr>
          <w:rFonts w:ascii="宋体" w:eastAsia="宋体" w:hAnsi="宋体" w:hint="eastAsia"/>
        </w:rPr>
      </w:pPr>
      <w:r w:rsidRPr="00E42A08">
        <w:rPr>
          <w:rFonts w:ascii="宋体" w:eastAsia="宋体" w:hAnsi="宋体" w:hint="eastAsia"/>
        </w:rPr>
        <w:t>联系人：王阮成，联系电话：025-51868678，</w:t>
      </w:r>
    </w:p>
    <w:p w14:paraId="4DDF520A" w14:textId="77777777" w:rsidR="00EF6AF4" w:rsidRPr="00E42A08" w:rsidRDefault="00EF6AF4" w:rsidP="00E42A08">
      <w:pPr>
        <w:ind w:firstLineChars="200" w:firstLine="420"/>
        <w:rPr>
          <w:rFonts w:ascii="宋体" w:eastAsia="宋体" w:hAnsi="宋体" w:hint="eastAsia"/>
        </w:rPr>
      </w:pPr>
      <w:r w:rsidRPr="00E42A08">
        <w:rPr>
          <w:rFonts w:ascii="宋体" w:eastAsia="宋体" w:hAnsi="宋体" w:hint="eastAsia"/>
        </w:rPr>
        <w:t>邮箱：115656889@qq.com。</w:t>
      </w:r>
    </w:p>
    <w:p w14:paraId="0B5B196F" w14:textId="7AB741AD" w:rsidR="00EF6AF4" w:rsidRPr="00E42A08" w:rsidRDefault="00EF6AF4" w:rsidP="00E42A08">
      <w:pPr>
        <w:ind w:firstLineChars="200" w:firstLine="420"/>
        <w:rPr>
          <w:rFonts w:ascii="宋体" w:eastAsia="宋体" w:hAnsi="宋体" w:hint="eastAsia"/>
        </w:rPr>
      </w:pPr>
      <w:hyperlink r:id="rId4" w:history="1">
        <w:r w:rsidRPr="00E42A08">
          <w:rPr>
            <w:rStyle w:val="ae"/>
            <w:rFonts w:ascii="宋体" w:eastAsia="宋体" w:hAnsi="宋体" w:hint="eastAsia"/>
            <w:noProof/>
          </w:rPr>
          <w:drawing>
            <wp:inline distT="0" distB="0" distL="0" distR="0" wp14:anchorId="6D428ECA" wp14:editId="29EE5387">
              <wp:extent cx="152400" cy="152400"/>
              <wp:effectExtent l="0" t="0" r="0" b="0"/>
              <wp:docPr id="640680264"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2A08">
          <w:rPr>
            <w:rStyle w:val="ae"/>
            <w:rFonts w:ascii="宋体" w:eastAsia="宋体" w:hAnsi="宋体" w:hint="eastAsia"/>
          </w:rPr>
          <w:t>附件：江苏省城市轨道交通建设工程安全风险分级管控和隐患排查治理双重预防机制技术导则</w:t>
        </w:r>
        <w:r w:rsidR="00E42A08">
          <w:rPr>
            <w:rStyle w:val="ae"/>
            <w:rFonts w:ascii="宋体" w:eastAsia="宋体" w:hAnsi="宋体" w:hint="eastAsia"/>
          </w:rPr>
          <w:t>(</w:t>
        </w:r>
        <w:r w:rsidRPr="00E42A08">
          <w:rPr>
            <w:rStyle w:val="ae"/>
            <w:rFonts w:ascii="宋体" w:eastAsia="宋体" w:hAnsi="宋体" w:hint="eastAsia"/>
          </w:rPr>
          <w:t>2025版</w:t>
        </w:r>
        <w:r w:rsidR="00E42A08">
          <w:rPr>
            <w:rStyle w:val="ae"/>
            <w:rFonts w:ascii="宋体" w:eastAsia="宋体" w:hAnsi="宋体" w:hint="eastAsia"/>
          </w:rPr>
          <w:t>)</w:t>
        </w:r>
        <w:r w:rsidRPr="00E42A08">
          <w:rPr>
            <w:rStyle w:val="ae"/>
            <w:rFonts w:ascii="宋体" w:eastAsia="宋体" w:hAnsi="宋体" w:hint="eastAsia"/>
          </w:rPr>
          <w:t>.pdf</w:t>
        </w:r>
      </w:hyperlink>
    </w:p>
    <w:p w14:paraId="24FF4E88" w14:textId="1425BB18" w:rsidR="00EF6AF4" w:rsidRPr="00E42A08" w:rsidRDefault="00EF6AF4" w:rsidP="00C73CA8">
      <w:pPr>
        <w:jc w:val="right"/>
        <w:rPr>
          <w:rFonts w:ascii="宋体" w:eastAsia="宋体" w:hAnsi="宋体" w:hint="eastAsia"/>
        </w:rPr>
      </w:pPr>
      <w:r w:rsidRPr="00E42A08">
        <w:rPr>
          <w:rFonts w:ascii="宋体" w:eastAsia="宋体" w:hAnsi="宋体" w:hint="eastAsia"/>
        </w:rPr>
        <w:t>江苏省住房和城乡建设厅</w:t>
      </w:r>
    </w:p>
    <w:p w14:paraId="717479CA" w14:textId="23034A3C" w:rsidR="00EF6AF4" w:rsidRPr="00E42A08" w:rsidRDefault="00EF6AF4" w:rsidP="00C73CA8">
      <w:pPr>
        <w:jc w:val="right"/>
        <w:rPr>
          <w:rFonts w:ascii="宋体" w:eastAsia="宋体" w:hAnsi="宋体" w:hint="eastAsia"/>
        </w:rPr>
      </w:pPr>
      <w:r w:rsidRPr="00E42A08">
        <w:rPr>
          <w:rFonts w:ascii="宋体" w:eastAsia="宋体" w:hAnsi="宋体" w:hint="eastAsia"/>
        </w:rPr>
        <w:t>2025年3月3日</w:t>
      </w:r>
    </w:p>
    <w:sectPr w:rsidR="00EF6AF4" w:rsidRPr="00E42A08"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4A"/>
    <w:rsid w:val="00011E4A"/>
    <w:rsid w:val="00096A18"/>
    <w:rsid w:val="0010181C"/>
    <w:rsid w:val="001C0040"/>
    <w:rsid w:val="002376E4"/>
    <w:rsid w:val="002B76CF"/>
    <w:rsid w:val="00410EAC"/>
    <w:rsid w:val="00412EE6"/>
    <w:rsid w:val="00471C14"/>
    <w:rsid w:val="00537FF4"/>
    <w:rsid w:val="006A12DE"/>
    <w:rsid w:val="00872136"/>
    <w:rsid w:val="008B2648"/>
    <w:rsid w:val="00A766C7"/>
    <w:rsid w:val="00B44F19"/>
    <w:rsid w:val="00C01781"/>
    <w:rsid w:val="00C73CA8"/>
    <w:rsid w:val="00D13A79"/>
    <w:rsid w:val="00D45494"/>
    <w:rsid w:val="00D72F95"/>
    <w:rsid w:val="00D81966"/>
    <w:rsid w:val="00DB041C"/>
    <w:rsid w:val="00E42A08"/>
    <w:rsid w:val="00EF6AF4"/>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21C6"/>
  <w15:chartTrackingRefBased/>
  <w15:docId w15:val="{6E655E35-E753-4A19-AF12-5B93994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E4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11E4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11E4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11E4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11E4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11E4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11E4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E4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11E4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011E4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11E4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11E4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11E4A"/>
    <w:rPr>
      <w:rFonts w:cstheme="majorBidi"/>
      <w:color w:val="0F4761" w:themeColor="accent1" w:themeShade="BF"/>
      <w:sz w:val="28"/>
      <w:szCs w:val="28"/>
    </w:rPr>
  </w:style>
  <w:style w:type="character" w:customStyle="1" w:styleId="50">
    <w:name w:val="标题 5 字符"/>
    <w:basedOn w:val="a0"/>
    <w:link w:val="5"/>
    <w:uiPriority w:val="9"/>
    <w:semiHidden/>
    <w:rsid w:val="00011E4A"/>
    <w:rPr>
      <w:rFonts w:cstheme="majorBidi"/>
      <w:color w:val="0F4761" w:themeColor="accent1" w:themeShade="BF"/>
      <w:sz w:val="24"/>
      <w:szCs w:val="24"/>
    </w:rPr>
  </w:style>
  <w:style w:type="character" w:customStyle="1" w:styleId="60">
    <w:name w:val="标题 6 字符"/>
    <w:basedOn w:val="a0"/>
    <w:link w:val="6"/>
    <w:uiPriority w:val="9"/>
    <w:semiHidden/>
    <w:rsid w:val="00011E4A"/>
    <w:rPr>
      <w:rFonts w:cstheme="majorBidi"/>
      <w:b/>
      <w:bCs/>
      <w:color w:val="0F4761" w:themeColor="accent1" w:themeShade="BF"/>
    </w:rPr>
  </w:style>
  <w:style w:type="character" w:customStyle="1" w:styleId="70">
    <w:name w:val="标题 7 字符"/>
    <w:basedOn w:val="a0"/>
    <w:link w:val="7"/>
    <w:uiPriority w:val="9"/>
    <w:semiHidden/>
    <w:rsid w:val="00011E4A"/>
    <w:rPr>
      <w:rFonts w:cstheme="majorBidi"/>
      <w:b/>
      <w:bCs/>
      <w:color w:val="595959" w:themeColor="text1" w:themeTint="A6"/>
    </w:rPr>
  </w:style>
  <w:style w:type="character" w:customStyle="1" w:styleId="80">
    <w:name w:val="标题 8 字符"/>
    <w:basedOn w:val="a0"/>
    <w:link w:val="8"/>
    <w:uiPriority w:val="9"/>
    <w:semiHidden/>
    <w:rsid w:val="00011E4A"/>
    <w:rPr>
      <w:rFonts w:cstheme="majorBidi"/>
      <w:color w:val="595959" w:themeColor="text1" w:themeTint="A6"/>
    </w:rPr>
  </w:style>
  <w:style w:type="character" w:customStyle="1" w:styleId="90">
    <w:name w:val="标题 9 字符"/>
    <w:basedOn w:val="a0"/>
    <w:link w:val="9"/>
    <w:uiPriority w:val="9"/>
    <w:semiHidden/>
    <w:rsid w:val="00011E4A"/>
    <w:rPr>
      <w:rFonts w:eastAsiaTheme="majorEastAsia" w:cstheme="majorBidi"/>
      <w:color w:val="595959" w:themeColor="text1" w:themeTint="A6"/>
    </w:rPr>
  </w:style>
  <w:style w:type="paragraph" w:styleId="a3">
    <w:name w:val="Title"/>
    <w:basedOn w:val="a"/>
    <w:next w:val="a"/>
    <w:link w:val="a4"/>
    <w:uiPriority w:val="10"/>
    <w:qFormat/>
    <w:rsid w:val="00011E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E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E4A"/>
    <w:pPr>
      <w:spacing w:before="160" w:after="160"/>
      <w:jc w:val="center"/>
    </w:pPr>
    <w:rPr>
      <w:i/>
      <w:iCs/>
      <w:color w:val="404040" w:themeColor="text1" w:themeTint="BF"/>
    </w:rPr>
  </w:style>
  <w:style w:type="character" w:customStyle="1" w:styleId="a8">
    <w:name w:val="引用 字符"/>
    <w:basedOn w:val="a0"/>
    <w:link w:val="a7"/>
    <w:uiPriority w:val="29"/>
    <w:rsid w:val="00011E4A"/>
    <w:rPr>
      <w:i/>
      <w:iCs/>
      <w:color w:val="404040" w:themeColor="text1" w:themeTint="BF"/>
    </w:rPr>
  </w:style>
  <w:style w:type="paragraph" w:styleId="a9">
    <w:name w:val="List Paragraph"/>
    <w:basedOn w:val="a"/>
    <w:uiPriority w:val="34"/>
    <w:qFormat/>
    <w:rsid w:val="00011E4A"/>
    <w:pPr>
      <w:ind w:left="720"/>
      <w:contextualSpacing/>
    </w:pPr>
  </w:style>
  <w:style w:type="character" w:styleId="aa">
    <w:name w:val="Intense Emphasis"/>
    <w:basedOn w:val="a0"/>
    <w:uiPriority w:val="21"/>
    <w:qFormat/>
    <w:rsid w:val="00011E4A"/>
    <w:rPr>
      <w:i/>
      <w:iCs/>
      <w:color w:val="0F4761" w:themeColor="accent1" w:themeShade="BF"/>
    </w:rPr>
  </w:style>
  <w:style w:type="paragraph" w:styleId="ab">
    <w:name w:val="Intense Quote"/>
    <w:basedOn w:val="a"/>
    <w:next w:val="a"/>
    <w:link w:val="ac"/>
    <w:uiPriority w:val="30"/>
    <w:qFormat/>
    <w:rsid w:val="0001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11E4A"/>
    <w:rPr>
      <w:i/>
      <w:iCs/>
      <w:color w:val="0F4761" w:themeColor="accent1" w:themeShade="BF"/>
    </w:rPr>
  </w:style>
  <w:style w:type="character" w:styleId="ad">
    <w:name w:val="Intense Reference"/>
    <w:basedOn w:val="a0"/>
    <w:uiPriority w:val="32"/>
    <w:qFormat/>
    <w:rsid w:val="00011E4A"/>
    <w:rPr>
      <w:b/>
      <w:bCs/>
      <w:smallCaps/>
      <w:color w:val="0F4761" w:themeColor="accent1" w:themeShade="BF"/>
      <w:spacing w:val="5"/>
    </w:rPr>
  </w:style>
  <w:style w:type="character" w:styleId="ae">
    <w:name w:val="Hyperlink"/>
    <w:basedOn w:val="a0"/>
    <w:uiPriority w:val="99"/>
    <w:unhideWhenUsed/>
    <w:rsid w:val="00EF6AF4"/>
    <w:rPr>
      <w:color w:val="467886" w:themeColor="hyperlink"/>
      <w:u w:val="single"/>
    </w:rPr>
  </w:style>
  <w:style w:type="character" w:styleId="af">
    <w:name w:val="Unresolved Mention"/>
    <w:basedOn w:val="a0"/>
    <w:uiPriority w:val="99"/>
    <w:semiHidden/>
    <w:unhideWhenUsed/>
    <w:rsid w:val="00EF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10097">
      <w:bodyDiv w:val="1"/>
      <w:marLeft w:val="0"/>
      <w:marRight w:val="0"/>
      <w:marTop w:val="0"/>
      <w:marBottom w:val="0"/>
      <w:divBdr>
        <w:top w:val="none" w:sz="0" w:space="0" w:color="auto"/>
        <w:left w:val="none" w:sz="0" w:space="0" w:color="auto"/>
        <w:bottom w:val="none" w:sz="0" w:space="0" w:color="auto"/>
        <w:right w:val="none" w:sz="0" w:space="0" w:color="auto"/>
      </w:divBdr>
      <w:divsChild>
        <w:div w:id="357970642">
          <w:marLeft w:val="0"/>
          <w:marRight w:val="0"/>
          <w:marTop w:val="0"/>
          <w:marBottom w:val="300"/>
          <w:divBdr>
            <w:top w:val="none" w:sz="0" w:space="0" w:color="auto"/>
            <w:left w:val="none" w:sz="0" w:space="0" w:color="auto"/>
            <w:bottom w:val="none" w:sz="0" w:space="0" w:color="auto"/>
            <w:right w:val="none" w:sz="0" w:space="0" w:color="auto"/>
          </w:divBdr>
        </w:div>
        <w:div w:id="1275749567">
          <w:marLeft w:val="0"/>
          <w:marRight w:val="0"/>
          <w:marTop w:val="0"/>
          <w:marBottom w:val="0"/>
          <w:divBdr>
            <w:top w:val="none" w:sz="0" w:space="0" w:color="auto"/>
            <w:left w:val="none" w:sz="0" w:space="0" w:color="auto"/>
            <w:bottom w:val="none" w:sz="0" w:space="0" w:color="auto"/>
            <w:right w:val="none" w:sz="0" w:space="0" w:color="auto"/>
          </w:divBdr>
        </w:div>
      </w:divsChild>
    </w:div>
    <w:div w:id="915169345">
      <w:bodyDiv w:val="1"/>
      <w:marLeft w:val="0"/>
      <w:marRight w:val="0"/>
      <w:marTop w:val="0"/>
      <w:marBottom w:val="0"/>
      <w:divBdr>
        <w:top w:val="none" w:sz="0" w:space="0" w:color="auto"/>
        <w:left w:val="none" w:sz="0" w:space="0" w:color="auto"/>
        <w:bottom w:val="none" w:sz="0" w:space="0" w:color="auto"/>
        <w:right w:val="none" w:sz="0" w:space="0" w:color="auto"/>
      </w:divBdr>
      <w:divsChild>
        <w:div w:id="1908300511">
          <w:marLeft w:val="0"/>
          <w:marRight w:val="0"/>
          <w:marTop w:val="0"/>
          <w:marBottom w:val="300"/>
          <w:divBdr>
            <w:top w:val="none" w:sz="0" w:space="0" w:color="auto"/>
            <w:left w:val="none" w:sz="0" w:space="0" w:color="auto"/>
            <w:bottom w:val="none" w:sz="0" w:space="0" w:color="auto"/>
            <w:right w:val="none" w:sz="0" w:space="0" w:color="auto"/>
          </w:divBdr>
        </w:div>
        <w:div w:id="80092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9b186947ad4d4fe2a7d5ed0d46d0407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6</cp:revision>
  <dcterms:created xsi:type="dcterms:W3CDTF">2025-03-24T15:27:00Z</dcterms:created>
  <dcterms:modified xsi:type="dcterms:W3CDTF">2025-03-24T15:36:00Z</dcterms:modified>
</cp:coreProperties>
</file>